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19CAA" w14:textId="46E5CAAA" w:rsidR="00F54415" w:rsidRDefault="004F6775" w:rsidP="00F54415">
      <w:pPr>
        <w:pStyle w:val="NoSpacing"/>
        <w:jc w:val="center"/>
        <w:rPr>
          <w:rFonts w:ascii="Broadway" w:hAnsi="Broadway"/>
          <w:sz w:val="28"/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08FC462" wp14:editId="7505F800">
            <wp:simplePos x="0" y="0"/>
            <wp:positionH relativeFrom="margin">
              <wp:align>center</wp:align>
            </wp:positionH>
            <wp:positionV relativeFrom="paragraph">
              <wp:posOffset>-189865</wp:posOffset>
            </wp:positionV>
            <wp:extent cx="3339882" cy="120534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dsbury Logo.jpg"/>
                    <pic:cNvPicPr/>
                  </pic:nvPicPr>
                  <pic:blipFill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9882" cy="1205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36AA" w:rsidRPr="00B74D4E">
        <w:rPr>
          <w:rFonts w:ascii="Broadway" w:hAnsi="Broadway"/>
          <w:b/>
          <w:sz w:val="28"/>
          <w:szCs w:val="28"/>
        </w:rPr>
        <w:t xml:space="preserve"> </w:t>
      </w:r>
      <w:r w:rsidR="00654238" w:rsidRPr="00B74D4E">
        <w:rPr>
          <w:rFonts w:ascii="Broadway" w:hAnsi="Broadway"/>
          <w:b/>
          <w:sz w:val="28"/>
          <w:szCs w:val="28"/>
        </w:rPr>
        <w:t xml:space="preserve"> </w:t>
      </w:r>
    </w:p>
    <w:p w14:paraId="4AC452AE" w14:textId="77777777" w:rsidR="00F54415" w:rsidRDefault="00F54415" w:rsidP="00F54415">
      <w:pPr>
        <w:pStyle w:val="NoSpacing"/>
        <w:jc w:val="center"/>
        <w:rPr>
          <w:rFonts w:ascii="Abadi Extra Light" w:hAnsi="Abadi Extra Light"/>
          <w:i/>
        </w:rPr>
      </w:pPr>
    </w:p>
    <w:p w14:paraId="0FF2D7B6" w14:textId="77777777" w:rsidR="00F54415" w:rsidRDefault="00F54415" w:rsidP="00F54415">
      <w:pPr>
        <w:pStyle w:val="NoSpacing"/>
        <w:jc w:val="center"/>
        <w:rPr>
          <w:rFonts w:ascii="Abadi Extra Light" w:hAnsi="Abadi Extra Light"/>
          <w:i/>
        </w:rPr>
      </w:pPr>
    </w:p>
    <w:p w14:paraId="201310BC" w14:textId="6DD67720" w:rsidR="00F54415" w:rsidRDefault="00391CDF" w:rsidP="00301111">
      <w:pPr>
        <w:pStyle w:val="NoSpacing"/>
        <w:tabs>
          <w:tab w:val="left" w:pos="3525"/>
          <w:tab w:val="left" w:pos="4068"/>
        </w:tabs>
        <w:rPr>
          <w:rFonts w:ascii="Abadi Extra Light" w:hAnsi="Abadi Extra Light"/>
          <w:i/>
        </w:rPr>
      </w:pPr>
      <w:r>
        <w:rPr>
          <w:rFonts w:ascii="Abadi Extra Light" w:hAnsi="Abadi Extra Light"/>
          <w:i/>
        </w:rPr>
        <w:tab/>
      </w:r>
      <w:r w:rsidR="00301111">
        <w:rPr>
          <w:rFonts w:ascii="Abadi Extra Light" w:hAnsi="Abadi Extra Light"/>
          <w:i/>
        </w:rPr>
        <w:tab/>
      </w:r>
    </w:p>
    <w:p w14:paraId="37E41047" w14:textId="49F5B6FF" w:rsidR="00391CDF" w:rsidRPr="00A139AE" w:rsidRDefault="00391CDF" w:rsidP="00A139AE">
      <w:pPr>
        <w:pStyle w:val="NoSpacing"/>
        <w:tabs>
          <w:tab w:val="left" w:pos="2983"/>
          <w:tab w:val="right" w:pos="9360"/>
        </w:tabs>
        <w:jc w:val="center"/>
        <w:rPr>
          <w:rFonts w:asciiTheme="majorHAnsi" w:hAnsiTheme="majorHAnsi"/>
          <w:b/>
          <w:sz w:val="40"/>
          <w:szCs w:val="40"/>
        </w:rPr>
      </w:pPr>
      <w:r w:rsidRPr="00A139AE">
        <w:rPr>
          <w:rFonts w:asciiTheme="majorHAnsi" w:hAnsiTheme="majorHAnsi"/>
          <w:b/>
          <w:sz w:val="40"/>
          <w:szCs w:val="40"/>
        </w:rPr>
        <w:t>Township</w:t>
      </w:r>
    </w:p>
    <w:p w14:paraId="160FD6AE" w14:textId="204E5F5C" w:rsidR="00F54415" w:rsidRPr="00A139AE" w:rsidRDefault="00B6124A" w:rsidP="00A139AE">
      <w:pPr>
        <w:pStyle w:val="NoSpacing"/>
        <w:jc w:val="center"/>
        <w:rPr>
          <w:rFonts w:asciiTheme="majorHAnsi" w:hAnsiTheme="majorHAnsi"/>
          <w:b/>
        </w:rPr>
      </w:pPr>
      <w:r w:rsidRPr="00A139AE">
        <w:rPr>
          <w:rFonts w:asciiTheme="majorHAnsi" w:hAnsiTheme="majorHAnsi"/>
          <w:b/>
        </w:rPr>
        <w:t>7182 White Oak Road, Christiana</w:t>
      </w:r>
      <w:r w:rsidR="00CA4361">
        <w:rPr>
          <w:rFonts w:asciiTheme="majorHAnsi" w:hAnsiTheme="majorHAnsi"/>
          <w:b/>
        </w:rPr>
        <w:t>,</w:t>
      </w:r>
      <w:r w:rsidRPr="00A139AE">
        <w:rPr>
          <w:rFonts w:asciiTheme="majorHAnsi" w:hAnsiTheme="majorHAnsi"/>
          <w:b/>
        </w:rPr>
        <w:t xml:space="preserve"> PA  17509</w:t>
      </w:r>
    </w:p>
    <w:p w14:paraId="27877B75" w14:textId="737E97B8" w:rsidR="0033775E" w:rsidRDefault="005F38F5" w:rsidP="005F38F5">
      <w:pPr>
        <w:pStyle w:val="NoSpacing"/>
        <w:jc w:val="both"/>
        <w:rPr>
          <w:rFonts w:asciiTheme="majorHAnsi" w:hAnsiTheme="majorHAnsi"/>
          <w:i/>
          <w:sz w:val="18"/>
          <w:szCs w:val="18"/>
        </w:rPr>
      </w:pPr>
      <w:r>
        <w:rPr>
          <w:rFonts w:asciiTheme="majorHAnsi" w:hAnsiTheme="majorHAnsi"/>
          <w:i/>
          <w:sz w:val="18"/>
          <w:szCs w:val="18"/>
        </w:rPr>
        <w:tab/>
      </w:r>
      <w:r>
        <w:rPr>
          <w:rFonts w:asciiTheme="majorHAnsi" w:hAnsiTheme="majorHAnsi"/>
          <w:i/>
          <w:sz w:val="18"/>
          <w:szCs w:val="18"/>
        </w:rPr>
        <w:tab/>
        <w:t xml:space="preserve">                  </w:t>
      </w:r>
      <w:r>
        <w:rPr>
          <w:rFonts w:asciiTheme="majorHAnsi" w:hAnsiTheme="majorHAnsi"/>
          <w:i/>
          <w:sz w:val="18"/>
          <w:szCs w:val="18"/>
        </w:rPr>
        <w:tab/>
      </w:r>
      <w:r w:rsidR="0000755C" w:rsidRPr="00391CDF">
        <w:rPr>
          <w:rFonts w:asciiTheme="majorHAnsi" w:hAnsiTheme="majorHAnsi"/>
          <w:i/>
          <w:sz w:val="18"/>
          <w:szCs w:val="18"/>
        </w:rPr>
        <w:t xml:space="preserve"> </w:t>
      </w:r>
      <w:r w:rsidR="00DC3448">
        <w:rPr>
          <w:rFonts w:asciiTheme="majorHAnsi" w:hAnsiTheme="majorHAnsi"/>
          <w:i/>
          <w:sz w:val="18"/>
          <w:szCs w:val="18"/>
        </w:rPr>
        <w:t xml:space="preserve">                                                 </w:t>
      </w:r>
      <w:r w:rsidR="0000755C" w:rsidRPr="00391CDF">
        <w:rPr>
          <w:rFonts w:asciiTheme="majorHAnsi" w:hAnsiTheme="majorHAnsi"/>
          <w:i/>
          <w:sz w:val="18"/>
          <w:szCs w:val="18"/>
        </w:rPr>
        <w:tab/>
      </w:r>
      <w:r w:rsidR="0000755C" w:rsidRPr="00391CDF">
        <w:rPr>
          <w:rFonts w:asciiTheme="majorHAnsi" w:hAnsiTheme="majorHAnsi"/>
          <w:i/>
          <w:sz w:val="18"/>
          <w:szCs w:val="18"/>
        </w:rPr>
        <w:tab/>
      </w:r>
      <w:r>
        <w:rPr>
          <w:rFonts w:asciiTheme="majorHAnsi" w:hAnsiTheme="majorHAnsi"/>
          <w:i/>
          <w:sz w:val="18"/>
          <w:szCs w:val="18"/>
        </w:rPr>
        <w:t xml:space="preserve">                        </w:t>
      </w:r>
      <w:r w:rsidR="0000755C" w:rsidRPr="00391CDF">
        <w:rPr>
          <w:rFonts w:asciiTheme="majorHAnsi" w:hAnsiTheme="majorHAnsi"/>
          <w:i/>
          <w:sz w:val="18"/>
          <w:szCs w:val="18"/>
        </w:rPr>
        <w:t xml:space="preserve">Email: </w:t>
      </w:r>
      <w:hyperlink r:id="rId9" w:history="1">
        <w:r w:rsidR="00BD29C0" w:rsidRPr="005A4667">
          <w:rPr>
            <w:rStyle w:val="Hyperlink"/>
            <w:rFonts w:asciiTheme="majorHAnsi" w:hAnsiTheme="majorHAnsi"/>
            <w:i/>
            <w:sz w:val="18"/>
            <w:szCs w:val="18"/>
          </w:rPr>
          <w:t>info@sadsburytownshiplancaster.org</w:t>
        </w:r>
      </w:hyperlink>
    </w:p>
    <w:p w14:paraId="4D68AFAE" w14:textId="706934F8" w:rsidR="005F38F5" w:rsidRDefault="005F38F5" w:rsidP="005F38F5">
      <w:pPr>
        <w:pStyle w:val="NoSpacing"/>
        <w:jc w:val="both"/>
        <w:rPr>
          <w:rFonts w:asciiTheme="majorHAnsi" w:hAnsiTheme="majorHAnsi"/>
          <w:i/>
          <w:sz w:val="18"/>
          <w:szCs w:val="18"/>
        </w:rPr>
      </w:pPr>
      <w:r>
        <w:rPr>
          <w:rFonts w:asciiTheme="majorHAnsi" w:hAnsiTheme="majorHAnsi"/>
          <w:i/>
          <w:sz w:val="18"/>
          <w:szCs w:val="18"/>
        </w:rPr>
        <w:t>610.593.6796</w:t>
      </w:r>
      <w:r>
        <w:rPr>
          <w:rFonts w:asciiTheme="majorHAnsi" w:hAnsiTheme="majorHAnsi"/>
          <w:i/>
          <w:sz w:val="18"/>
          <w:szCs w:val="18"/>
        </w:rPr>
        <w:tab/>
      </w:r>
      <w:r>
        <w:rPr>
          <w:rFonts w:asciiTheme="majorHAnsi" w:hAnsiTheme="majorHAnsi"/>
          <w:i/>
          <w:sz w:val="18"/>
          <w:szCs w:val="18"/>
        </w:rPr>
        <w:tab/>
        <w:t xml:space="preserve">   </w:t>
      </w:r>
      <w:r>
        <w:rPr>
          <w:rFonts w:asciiTheme="majorHAnsi" w:hAnsiTheme="majorHAnsi"/>
          <w:i/>
          <w:sz w:val="18"/>
          <w:szCs w:val="18"/>
        </w:rPr>
        <w:tab/>
      </w:r>
      <w:r>
        <w:rPr>
          <w:rFonts w:asciiTheme="majorHAnsi" w:hAnsiTheme="majorHAnsi"/>
          <w:i/>
          <w:sz w:val="18"/>
          <w:szCs w:val="18"/>
        </w:rPr>
        <w:tab/>
      </w:r>
      <w:r>
        <w:rPr>
          <w:rFonts w:asciiTheme="majorHAnsi" w:hAnsiTheme="majorHAnsi"/>
          <w:i/>
          <w:sz w:val="18"/>
          <w:szCs w:val="18"/>
        </w:rPr>
        <w:tab/>
      </w:r>
      <w:r>
        <w:rPr>
          <w:rFonts w:asciiTheme="majorHAnsi" w:hAnsiTheme="majorHAnsi"/>
          <w:i/>
          <w:sz w:val="18"/>
          <w:szCs w:val="18"/>
        </w:rPr>
        <w:tab/>
      </w:r>
      <w:r>
        <w:rPr>
          <w:rFonts w:asciiTheme="majorHAnsi" w:hAnsiTheme="majorHAnsi"/>
          <w:i/>
          <w:sz w:val="18"/>
          <w:szCs w:val="18"/>
        </w:rPr>
        <w:tab/>
      </w:r>
      <w:r>
        <w:rPr>
          <w:rFonts w:asciiTheme="majorHAnsi" w:hAnsiTheme="majorHAnsi"/>
          <w:i/>
          <w:sz w:val="18"/>
          <w:szCs w:val="18"/>
        </w:rPr>
        <w:tab/>
      </w:r>
      <w:hyperlink r:id="rId10" w:history="1">
        <w:r w:rsidR="00FC4BE2" w:rsidRPr="007463AE">
          <w:rPr>
            <w:rStyle w:val="Hyperlink"/>
            <w:rFonts w:asciiTheme="majorHAnsi" w:hAnsiTheme="majorHAnsi"/>
            <w:i/>
            <w:sz w:val="18"/>
            <w:szCs w:val="18"/>
          </w:rPr>
          <w:t>www.sadsburytownshiplancaster.org</w:t>
        </w:r>
      </w:hyperlink>
    </w:p>
    <w:p w14:paraId="30ED2DE6" w14:textId="0CEB93A7" w:rsidR="00987948" w:rsidRDefault="00000000" w:rsidP="00967C91">
      <w:pPr>
        <w:jc w:val="center"/>
        <w:rPr>
          <w:rFonts w:ascii="Cambria" w:eastAsia="Times New Roman" w:hAnsi="Cambria" w:cs="Times New Roman"/>
          <w:i/>
        </w:rPr>
      </w:pPr>
      <w:r>
        <w:rPr>
          <w:rFonts w:ascii="Cambria" w:eastAsia="Times New Roman" w:hAnsi="Cambria" w:cs="Times New Roman"/>
          <w:i/>
        </w:rPr>
        <w:pict w14:anchorId="08E029F6">
          <v:rect id="_x0000_i1025" style="width:468pt;height:1.5pt" o:hralign="center" o:hrstd="t" o:hr="t" fillcolor="#a0a0a0" stroked="f"/>
        </w:pict>
      </w:r>
    </w:p>
    <w:p w14:paraId="448C13F5" w14:textId="4CE670E0" w:rsidR="004F7434" w:rsidRDefault="004F7434" w:rsidP="00967C91">
      <w:pPr>
        <w:jc w:val="center"/>
        <w:rPr>
          <w:rFonts w:ascii="Cambria" w:eastAsia="Times New Roman" w:hAnsi="Cambria" w:cs="Times New Roman"/>
          <w:i/>
        </w:rPr>
      </w:pPr>
    </w:p>
    <w:p w14:paraId="6FB8AB2C" w14:textId="77777777" w:rsidR="004F7434" w:rsidRDefault="004F7434" w:rsidP="004F7434">
      <w:pPr>
        <w:rPr>
          <w:rFonts w:ascii="Arial" w:eastAsia="Times New Roman" w:hAnsi="Arial" w:cs="Arial"/>
          <w:i/>
        </w:rPr>
      </w:pPr>
    </w:p>
    <w:p w14:paraId="75853AB6" w14:textId="77777777" w:rsidR="004B4214" w:rsidRDefault="004B4214" w:rsidP="004F7434">
      <w:pPr>
        <w:rPr>
          <w:rFonts w:ascii="Arial" w:eastAsia="Times New Roman" w:hAnsi="Arial" w:cs="Arial"/>
          <w:iCs/>
        </w:rPr>
      </w:pPr>
    </w:p>
    <w:p w14:paraId="591B2417" w14:textId="397F8DCF" w:rsidR="004B4214" w:rsidRDefault="00B33B16" w:rsidP="004F7434">
      <w:pPr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iCs/>
        </w:rPr>
        <w:t xml:space="preserve">                                                             Zoning </w:t>
      </w:r>
      <w:r w:rsidR="00A01831">
        <w:rPr>
          <w:rFonts w:ascii="Arial" w:eastAsia="Times New Roman" w:hAnsi="Arial" w:cs="Arial"/>
          <w:iCs/>
        </w:rPr>
        <w:t>H</w:t>
      </w:r>
      <w:r>
        <w:rPr>
          <w:rFonts w:ascii="Arial" w:eastAsia="Times New Roman" w:hAnsi="Arial" w:cs="Arial"/>
          <w:iCs/>
        </w:rPr>
        <w:t>earing Board Notice</w:t>
      </w:r>
    </w:p>
    <w:p w14:paraId="0D00E16B" w14:textId="77777777" w:rsidR="00B33B16" w:rsidRDefault="00B33B16" w:rsidP="004F7434">
      <w:pPr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iCs/>
        </w:rPr>
        <w:t xml:space="preserve"> </w:t>
      </w:r>
    </w:p>
    <w:p w14:paraId="2637CB6B" w14:textId="77777777" w:rsidR="00A01831" w:rsidRDefault="00A01831" w:rsidP="004F7434">
      <w:pPr>
        <w:rPr>
          <w:rFonts w:ascii="Arial" w:eastAsia="Times New Roman" w:hAnsi="Arial" w:cs="Arial"/>
          <w:iCs/>
        </w:rPr>
      </w:pPr>
    </w:p>
    <w:p w14:paraId="60DAAE99" w14:textId="77777777" w:rsidR="00A01831" w:rsidRDefault="00A01831" w:rsidP="004F7434">
      <w:pPr>
        <w:rPr>
          <w:rFonts w:ascii="Arial" w:eastAsia="Times New Roman" w:hAnsi="Arial" w:cs="Arial"/>
          <w:iCs/>
        </w:rPr>
      </w:pPr>
    </w:p>
    <w:p w14:paraId="08945B02" w14:textId="1858C06E" w:rsidR="00B33B16" w:rsidRDefault="00B33B16" w:rsidP="004F7434">
      <w:pPr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iCs/>
        </w:rPr>
        <w:t>The Sadsbury Township Zoning Hearing Board will meet on Tuesday, November 2</w:t>
      </w:r>
      <w:r w:rsidR="0028577C">
        <w:rPr>
          <w:rFonts w:ascii="Arial" w:eastAsia="Times New Roman" w:hAnsi="Arial" w:cs="Arial"/>
          <w:iCs/>
        </w:rPr>
        <w:t>2</w:t>
      </w:r>
      <w:r>
        <w:rPr>
          <w:rFonts w:ascii="Arial" w:eastAsia="Times New Roman" w:hAnsi="Arial" w:cs="Arial"/>
          <w:iCs/>
        </w:rPr>
        <w:t>, 2022 at 7:00 pm.</w:t>
      </w:r>
    </w:p>
    <w:p w14:paraId="74962D9C" w14:textId="4060C1D1" w:rsidR="00B33B16" w:rsidRDefault="00B33B16" w:rsidP="004F7434">
      <w:pPr>
        <w:rPr>
          <w:rFonts w:ascii="Arial" w:eastAsia="Times New Roman" w:hAnsi="Arial" w:cs="Arial"/>
          <w:iCs/>
        </w:rPr>
      </w:pPr>
    </w:p>
    <w:p w14:paraId="16D78985" w14:textId="77777777" w:rsidR="00A01831" w:rsidRDefault="00A01831" w:rsidP="004F7434">
      <w:pPr>
        <w:rPr>
          <w:rFonts w:ascii="Arial" w:eastAsia="Times New Roman" w:hAnsi="Arial" w:cs="Arial"/>
          <w:iCs/>
        </w:rPr>
      </w:pPr>
    </w:p>
    <w:p w14:paraId="181F7F52" w14:textId="77777777" w:rsidR="00A01831" w:rsidRDefault="00A01831" w:rsidP="004F7434">
      <w:pPr>
        <w:rPr>
          <w:rFonts w:ascii="Arial" w:eastAsia="Times New Roman" w:hAnsi="Arial" w:cs="Arial"/>
          <w:iCs/>
        </w:rPr>
      </w:pPr>
    </w:p>
    <w:p w14:paraId="1D44AAB6" w14:textId="77777777" w:rsidR="00A01831" w:rsidRDefault="00A01831" w:rsidP="004F7434">
      <w:pPr>
        <w:rPr>
          <w:rFonts w:ascii="Arial" w:eastAsia="Times New Roman" w:hAnsi="Arial" w:cs="Arial"/>
          <w:iCs/>
        </w:rPr>
      </w:pPr>
    </w:p>
    <w:p w14:paraId="223744C8" w14:textId="0B642DFB" w:rsidR="00B33B16" w:rsidRDefault="00B33B16" w:rsidP="004F7434">
      <w:pPr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iCs/>
        </w:rPr>
        <w:t>Agenda</w:t>
      </w:r>
    </w:p>
    <w:p w14:paraId="39105913" w14:textId="77777777" w:rsidR="00B33B16" w:rsidRDefault="00B33B16" w:rsidP="004F7434">
      <w:pPr>
        <w:rPr>
          <w:rFonts w:ascii="Arial" w:eastAsia="Times New Roman" w:hAnsi="Arial" w:cs="Arial"/>
          <w:iCs/>
        </w:rPr>
      </w:pPr>
    </w:p>
    <w:p w14:paraId="6BF05208" w14:textId="77777777" w:rsidR="00A01831" w:rsidRDefault="00A01831" w:rsidP="004F7434">
      <w:pPr>
        <w:rPr>
          <w:rFonts w:ascii="Arial" w:eastAsia="Times New Roman" w:hAnsi="Arial" w:cs="Arial"/>
          <w:iCs/>
        </w:rPr>
      </w:pPr>
    </w:p>
    <w:p w14:paraId="641477C8" w14:textId="77777777" w:rsidR="00A01831" w:rsidRDefault="00A01831" w:rsidP="004F7434">
      <w:pPr>
        <w:rPr>
          <w:rFonts w:ascii="Arial" w:eastAsia="Times New Roman" w:hAnsi="Arial" w:cs="Arial"/>
          <w:iCs/>
        </w:rPr>
      </w:pPr>
    </w:p>
    <w:p w14:paraId="418BFA04" w14:textId="7D87F6D0" w:rsidR="00A63A11" w:rsidRDefault="00B33B16" w:rsidP="004F7434">
      <w:pPr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iCs/>
        </w:rPr>
        <w:t xml:space="preserve">1. John S. Stoltzfus, 467 Creek Road.  Applied for a special exemption from Section 210.3.3 to allow for a farm occupation to produce agriculturally </w:t>
      </w:r>
      <w:r w:rsidR="00A63A11">
        <w:rPr>
          <w:rFonts w:ascii="Arial" w:eastAsia="Times New Roman" w:hAnsi="Arial" w:cs="Arial"/>
          <w:iCs/>
        </w:rPr>
        <w:t>-related products; a variance form Section 210.10.A.2 to allow the disturbance  of steep slopes; a variance from Section 210.7 to reduce the required front yard setback for a proposed building; a variance from Section 412.1e to exceed the maximum size for a  farm occupation; and a possible modification of a prior zon</w:t>
      </w:r>
      <w:r w:rsidR="00A01831">
        <w:rPr>
          <w:rFonts w:ascii="Arial" w:eastAsia="Times New Roman" w:hAnsi="Arial" w:cs="Arial"/>
          <w:iCs/>
        </w:rPr>
        <w:t>i</w:t>
      </w:r>
      <w:r w:rsidR="00A63A11">
        <w:rPr>
          <w:rFonts w:ascii="Arial" w:eastAsia="Times New Roman" w:hAnsi="Arial" w:cs="Arial"/>
          <w:iCs/>
        </w:rPr>
        <w:t>ng decision for property located at 467 Creek Road in Sadsbury Township.</w:t>
      </w:r>
    </w:p>
    <w:p w14:paraId="42F91ABF" w14:textId="77777777" w:rsidR="00A63A11" w:rsidRDefault="00A63A11" w:rsidP="004F7434">
      <w:pPr>
        <w:rPr>
          <w:rFonts w:ascii="Arial" w:eastAsia="Times New Roman" w:hAnsi="Arial" w:cs="Arial"/>
          <w:iCs/>
        </w:rPr>
      </w:pPr>
    </w:p>
    <w:p w14:paraId="4EE605E0" w14:textId="77777777" w:rsidR="00A01831" w:rsidRDefault="00A01831" w:rsidP="004F7434">
      <w:pPr>
        <w:rPr>
          <w:rFonts w:ascii="Arial" w:eastAsia="Times New Roman" w:hAnsi="Arial" w:cs="Arial"/>
          <w:iCs/>
        </w:rPr>
      </w:pPr>
    </w:p>
    <w:p w14:paraId="5F8919BE" w14:textId="77777777" w:rsidR="00A01831" w:rsidRDefault="00A01831" w:rsidP="004F7434">
      <w:pPr>
        <w:rPr>
          <w:rFonts w:ascii="Arial" w:eastAsia="Times New Roman" w:hAnsi="Arial" w:cs="Arial"/>
          <w:iCs/>
        </w:rPr>
      </w:pPr>
    </w:p>
    <w:p w14:paraId="3A7B52EE" w14:textId="697C45A7" w:rsidR="00B33B16" w:rsidRDefault="00A63A11" w:rsidP="004F7434">
      <w:pPr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iCs/>
        </w:rPr>
        <w:t>2. John e. Zook seeking a v</w:t>
      </w:r>
      <w:r w:rsidR="00A01831">
        <w:rPr>
          <w:rFonts w:ascii="Arial" w:eastAsia="Times New Roman" w:hAnsi="Arial" w:cs="Arial"/>
          <w:iCs/>
        </w:rPr>
        <w:t>a</w:t>
      </w:r>
      <w:r>
        <w:rPr>
          <w:rFonts w:ascii="Arial" w:eastAsia="Times New Roman" w:hAnsi="Arial" w:cs="Arial"/>
          <w:iCs/>
        </w:rPr>
        <w:t xml:space="preserve">riance from Section 201.4. to exceed the maximum permitted lot coverage for property located at 1205 Smyrna Road in Sadsbury Township.  The property is located in the Ag Zoning District. </w:t>
      </w:r>
      <w:r w:rsidR="00B33B16">
        <w:rPr>
          <w:rFonts w:ascii="Arial" w:eastAsia="Times New Roman" w:hAnsi="Arial" w:cs="Arial"/>
          <w:iCs/>
        </w:rPr>
        <w:t xml:space="preserve"> </w:t>
      </w:r>
    </w:p>
    <w:p w14:paraId="65AFA425" w14:textId="77777777" w:rsidR="00B33B16" w:rsidRDefault="00B33B16" w:rsidP="004F7434">
      <w:pPr>
        <w:rPr>
          <w:rFonts w:ascii="Arial" w:eastAsia="Times New Roman" w:hAnsi="Arial" w:cs="Arial"/>
          <w:iCs/>
        </w:rPr>
      </w:pPr>
    </w:p>
    <w:p w14:paraId="47AA0C3C" w14:textId="77777777" w:rsidR="00B33B16" w:rsidRDefault="00B33B16" w:rsidP="004F7434">
      <w:pPr>
        <w:rPr>
          <w:rFonts w:ascii="Arial" w:eastAsia="Times New Roman" w:hAnsi="Arial" w:cs="Arial"/>
          <w:iCs/>
        </w:rPr>
      </w:pPr>
    </w:p>
    <w:sectPr w:rsidR="00B33B16" w:rsidSect="00391CD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D0789" w14:textId="77777777" w:rsidR="00026D71" w:rsidRDefault="00026D71" w:rsidP="00C373D8">
      <w:r>
        <w:separator/>
      </w:r>
    </w:p>
  </w:endnote>
  <w:endnote w:type="continuationSeparator" w:id="0">
    <w:p w14:paraId="2D1F9BA7" w14:textId="77777777" w:rsidR="00026D71" w:rsidRDefault="00026D71" w:rsidP="00C37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62167" w14:textId="77777777" w:rsidR="00C373D8" w:rsidRDefault="00C373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1228F" w14:textId="77777777" w:rsidR="00C373D8" w:rsidRDefault="00C373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50178" w14:textId="77777777" w:rsidR="00C373D8" w:rsidRDefault="00C373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AEF49" w14:textId="77777777" w:rsidR="00026D71" w:rsidRDefault="00026D71" w:rsidP="00C373D8">
      <w:r>
        <w:separator/>
      </w:r>
    </w:p>
  </w:footnote>
  <w:footnote w:type="continuationSeparator" w:id="0">
    <w:p w14:paraId="2AF8140F" w14:textId="77777777" w:rsidR="00026D71" w:rsidRDefault="00026D71" w:rsidP="00C373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4EEE5" w14:textId="77777777" w:rsidR="00C373D8" w:rsidRDefault="00C373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73D03" w14:textId="0230CA4B" w:rsidR="00C373D8" w:rsidRDefault="00C373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54A6E" w14:textId="77777777" w:rsidR="00C373D8" w:rsidRDefault="00C373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1599E"/>
    <w:multiLevelType w:val="hybridMultilevel"/>
    <w:tmpl w:val="93EAF2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7430D"/>
    <w:multiLevelType w:val="hybridMultilevel"/>
    <w:tmpl w:val="C9A2DE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4512671">
    <w:abstractNumId w:val="0"/>
  </w:num>
  <w:num w:numId="2" w16cid:durableId="1472111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3BB"/>
    <w:rsid w:val="0000755C"/>
    <w:rsid w:val="0001637E"/>
    <w:rsid w:val="00021DE5"/>
    <w:rsid w:val="00026D71"/>
    <w:rsid w:val="00053508"/>
    <w:rsid w:val="00053952"/>
    <w:rsid w:val="00055DC1"/>
    <w:rsid w:val="00074351"/>
    <w:rsid w:val="000A161D"/>
    <w:rsid w:val="000A1EBE"/>
    <w:rsid w:val="000B6C6D"/>
    <w:rsid w:val="000D59CF"/>
    <w:rsid w:val="000F7C25"/>
    <w:rsid w:val="00100DE1"/>
    <w:rsid w:val="00106C96"/>
    <w:rsid w:val="0011525E"/>
    <w:rsid w:val="001300E6"/>
    <w:rsid w:val="00181757"/>
    <w:rsid w:val="00187E92"/>
    <w:rsid w:val="001B2E3C"/>
    <w:rsid w:val="001B78CF"/>
    <w:rsid w:val="001C6D23"/>
    <w:rsid w:val="001D054F"/>
    <w:rsid w:val="0021399F"/>
    <w:rsid w:val="00257E54"/>
    <w:rsid w:val="00265AF6"/>
    <w:rsid w:val="00272348"/>
    <w:rsid w:val="00273820"/>
    <w:rsid w:val="002763AE"/>
    <w:rsid w:val="0028577C"/>
    <w:rsid w:val="002A78D6"/>
    <w:rsid w:val="002C0BFE"/>
    <w:rsid w:val="002D1E7A"/>
    <w:rsid w:val="002F3A69"/>
    <w:rsid w:val="00301111"/>
    <w:rsid w:val="0030555F"/>
    <w:rsid w:val="0033775E"/>
    <w:rsid w:val="00340DE0"/>
    <w:rsid w:val="00345E28"/>
    <w:rsid w:val="00380B77"/>
    <w:rsid w:val="00382541"/>
    <w:rsid w:val="003902DD"/>
    <w:rsid w:val="00391CDF"/>
    <w:rsid w:val="003A343B"/>
    <w:rsid w:val="003A7FB8"/>
    <w:rsid w:val="003C74F2"/>
    <w:rsid w:val="003D1D0F"/>
    <w:rsid w:val="003F1280"/>
    <w:rsid w:val="0043514C"/>
    <w:rsid w:val="00455A75"/>
    <w:rsid w:val="00465412"/>
    <w:rsid w:val="00473EB9"/>
    <w:rsid w:val="00476D6C"/>
    <w:rsid w:val="004A05AE"/>
    <w:rsid w:val="004B4214"/>
    <w:rsid w:val="004F5803"/>
    <w:rsid w:val="004F6775"/>
    <w:rsid w:val="004F7434"/>
    <w:rsid w:val="00532EF5"/>
    <w:rsid w:val="00533462"/>
    <w:rsid w:val="0053488E"/>
    <w:rsid w:val="005419E3"/>
    <w:rsid w:val="00546D89"/>
    <w:rsid w:val="00560FA6"/>
    <w:rsid w:val="005963BB"/>
    <w:rsid w:val="005A2917"/>
    <w:rsid w:val="005E255C"/>
    <w:rsid w:val="005E4609"/>
    <w:rsid w:val="005F38F5"/>
    <w:rsid w:val="00616AA4"/>
    <w:rsid w:val="00625558"/>
    <w:rsid w:val="006277D5"/>
    <w:rsid w:val="00654238"/>
    <w:rsid w:val="00666B24"/>
    <w:rsid w:val="006C7C40"/>
    <w:rsid w:val="006D405E"/>
    <w:rsid w:val="006D6230"/>
    <w:rsid w:val="006F430A"/>
    <w:rsid w:val="006F65A7"/>
    <w:rsid w:val="0070000B"/>
    <w:rsid w:val="007225A1"/>
    <w:rsid w:val="007257C9"/>
    <w:rsid w:val="00731AD7"/>
    <w:rsid w:val="00734807"/>
    <w:rsid w:val="007435C8"/>
    <w:rsid w:val="00755B4E"/>
    <w:rsid w:val="00766BC2"/>
    <w:rsid w:val="00772CFA"/>
    <w:rsid w:val="00775BEE"/>
    <w:rsid w:val="007979BD"/>
    <w:rsid w:val="007D2AC9"/>
    <w:rsid w:val="0081160E"/>
    <w:rsid w:val="00815AEF"/>
    <w:rsid w:val="00826866"/>
    <w:rsid w:val="00830135"/>
    <w:rsid w:val="00843191"/>
    <w:rsid w:val="008500AA"/>
    <w:rsid w:val="0085402D"/>
    <w:rsid w:val="00855E6A"/>
    <w:rsid w:val="00863000"/>
    <w:rsid w:val="00865481"/>
    <w:rsid w:val="00865F23"/>
    <w:rsid w:val="00896572"/>
    <w:rsid w:val="008A35D0"/>
    <w:rsid w:val="008A4DFF"/>
    <w:rsid w:val="008F37B5"/>
    <w:rsid w:val="00905BD5"/>
    <w:rsid w:val="00922DEA"/>
    <w:rsid w:val="0093154A"/>
    <w:rsid w:val="009516DB"/>
    <w:rsid w:val="009532E6"/>
    <w:rsid w:val="00967C91"/>
    <w:rsid w:val="00983AE9"/>
    <w:rsid w:val="00987948"/>
    <w:rsid w:val="009A07D3"/>
    <w:rsid w:val="009A4C0B"/>
    <w:rsid w:val="009B3552"/>
    <w:rsid w:val="009C0791"/>
    <w:rsid w:val="009C27C8"/>
    <w:rsid w:val="009C6C7B"/>
    <w:rsid w:val="009D28B9"/>
    <w:rsid w:val="009E0DFE"/>
    <w:rsid w:val="00A01831"/>
    <w:rsid w:val="00A139AE"/>
    <w:rsid w:val="00A1740C"/>
    <w:rsid w:val="00A23711"/>
    <w:rsid w:val="00A30961"/>
    <w:rsid w:val="00A328A4"/>
    <w:rsid w:val="00A63A11"/>
    <w:rsid w:val="00A65442"/>
    <w:rsid w:val="00A72294"/>
    <w:rsid w:val="00A74F7A"/>
    <w:rsid w:val="00A82A30"/>
    <w:rsid w:val="00AA60F7"/>
    <w:rsid w:val="00AF7127"/>
    <w:rsid w:val="00B027EE"/>
    <w:rsid w:val="00B07620"/>
    <w:rsid w:val="00B13AD1"/>
    <w:rsid w:val="00B33B16"/>
    <w:rsid w:val="00B36649"/>
    <w:rsid w:val="00B6124A"/>
    <w:rsid w:val="00B63201"/>
    <w:rsid w:val="00B74D4E"/>
    <w:rsid w:val="00B86102"/>
    <w:rsid w:val="00B93633"/>
    <w:rsid w:val="00BA431A"/>
    <w:rsid w:val="00BC1E6C"/>
    <w:rsid w:val="00BD28B5"/>
    <w:rsid w:val="00BD29C0"/>
    <w:rsid w:val="00C138DB"/>
    <w:rsid w:val="00C373D8"/>
    <w:rsid w:val="00C3761B"/>
    <w:rsid w:val="00C42BB8"/>
    <w:rsid w:val="00C438F3"/>
    <w:rsid w:val="00C60E32"/>
    <w:rsid w:val="00C6145A"/>
    <w:rsid w:val="00C71A44"/>
    <w:rsid w:val="00C73510"/>
    <w:rsid w:val="00CA082D"/>
    <w:rsid w:val="00CA4361"/>
    <w:rsid w:val="00CC7B1C"/>
    <w:rsid w:val="00CD6934"/>
    <w:rsid w:val="00CF26C1"/>
    <w:rsid w:val="00CF2B97"/>
    <w:rsid w:val="00D0599A"/>
    <w:rsid w:val="00D21914"/>
    <w:rsid w:val="00D300BB"/>
    <w:rsid w:val="00D52D18"/>
    <w:rsid w:val="00D65AB3"/>
    <w:rsid w:val="00D822B7"/>
    <w:rsid w:val="00DA591D"/>
    <w:rsid w:val="00DC3448"/>
    <w:rsid w:val="00DC6B1C"/>
    <w:rsid w:val="00DE0C41"/>
    <w:rsid w:val="00E04BF3"/>
    <w:rsid w:val="00E05F2B"/>
    <w:rsid w:val="00E1272D"/>
    <w:rsid w:val="00E34D82"/>
    <w:rsid w:val="00EB6C44"/>
    <w:rsid w:val="00ED3532"/>
    <w:rsid w:val="00ED3FA0"/>
    <w:rsid w:val="00ED67EE"/>
    <w:rsid w:val="00EE54A7"/>
    <w:rsid w:val="00EE6094"/>
    <w:rsid w:val="00EF36AA"/>
    <w:rsid w:val="00F13C36"/>
    <w:rsid w:val="00F24308"/>
    <w:rsid w:val="00F35D7E"/>
    <w:rsid w:val="00F4354A"/>
    <w:rsid w:val="00F47472"/>
    <w:rsid w:val="00F54415"/>
    <w:rsid w:val="00F66FCA"/>
    <w:rsid w:val="00FA7D34"/>
    <w:rsid w:val="00FC4BE2"/>
    <w:rsid w:val="00FD1362"/>
    <w:rsid w:val="00FD2DAA"/>
    <w:rsid w:val="00FD79FC"/>
    <w:rsid w:val="00FE30B5"/>
    <w:rsid w:val="00FF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925D78"/>
  <w15:docId w15:val="{F534DDD3-574B-49F8-AD57-921FCCBA2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6AA4"/>
  </w:style>
  <w:style w:type="paragraph" w:styleId="Heading1">
    <w:name w:val="heading 1"/>
    <w:basedOn w:val="Normal"/>
    <w:next w:val="Normal"/>
    <w:link w:val="Heading1Char"/>
    <w:uiPriority w:val="9"/>
    <w:qFormat/>
    <w:rsid w:val="00616AA4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6AA4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16AA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16AA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16AA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16AA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16AA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16AA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16AA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6AA4"/>
  </w:style>
  <w:style w:type="paragraph" w:styleId="BalloonText">
    <w:name w:val="Balloon Text"/>
    <w:basedOn w:val="Normal"/>
    <w:link w:val="BalloonTextChar"/>
    <w:uiPriority w:val="99"/>
    <w:semiHidden/>
    <w:unhideWhenUsed/>
    <w:rsid w:val="00055D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DC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66B24"/>
    <w:pPr>
      <w:spacing w:before="100" w:beforeAutospacing="1" w:after="100" w:afterAutospacing="1"/>
    </w:pPr>
    <w:rPr>
      <w:rFonts w:ascii="Calibri" w:eastAsiaTheme="minorHAnsi" w:hAnsi="Calibri" w:cs="Calibri"/>
    </w:rPr>
  </w:style>
  <w:style w:type="character" w:styleId="Hyperlink">
    <w:name w:val="Hyperlink"/>
    <w:basedOn w:val="DefaultParagraphFont"/>
    <w:uiPriority w:val="99"/>
    <w:unhideWhenUsed/>
    <w:rsid w:val="005F38F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38F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373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73D8"/>
  </w:style>
  <w:style w:type="paragraph" w:styleId="Footer">
    <w:name w:val="footer"/>
    <w:basedOn w:val="Normal"/>
    <w:link w:val="FooterChar"/>
    <w:uiPriority w:val="99"/>
    <w:unhideWhenUsed/>
    <w:rsid w:val="00C373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73D8"/>
  </w:style>
  <w:style w:type="paragraph" w:customStyle="1" w:styleId="PAParaText">
    <w:name w:val="PA_ParaText"/>
    <w:basedOn w:val="Normal"/>
    <w:rsid w:val="00E1272D"/>
    <w:pPr>
      <w:spacing w:after="120"/>
      <w:jc w:val="both"/>
    </w:pPr>
    <w:rPr>
      <w:rFonts w:ascii="Arial" w:eastAsia="SimSun" w:hAnsi="Arial" w:cs="Times New Roman"/>
      <w:lang w:eastAsia="zh-CN"/>
    </w:rPr>
  </w:style>
  <w:style w:type="table" w:styleId="TableGrid">
    <w:name w:val="Table Grid"/>
    <w:basedOn w:val="TableNormal"/>
    <w:uiPriority w:val="59"/>
    <w:rsid w:val="00A174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16AA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6AA4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16AA4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16AA4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16AA4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6AA4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6AA4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6AA4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6AA4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16AA4"/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616AA4"/>
    <w:pPr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16AA4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16AA4"/>
    <w:pPr>
      <w:numPr>
        <w:ilvl w:val="1"/>
      </w:numPr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16AA4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616AA4"/>
    <w:rPr>
      <w:b/>
      <w:bCs/>
    </w:rPr>
  </w:style>
  <w:style w:type="character" w:styleId="Emphasis">
    <w:name w:val="Emphasis"/>
    <w:basedOn w:val="DefaultParagraphFont"/>
    <w:uiPriority w:val="20"/>
    <w:qFormat/>
    <w:rsid w:val="00616AA4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616AA4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16AA4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16AA4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16AA4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616AA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616AA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16AA4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616AA4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16AA4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16AA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0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634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sadsburytownshiplancaster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sadsburytownshiplancaster.or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B346C-F2FC-4EF9-8730-EC4346766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</dc:creator>
  <cp:lastModifiedBy>Michele</cp:lastModifiedBy>
  <cp:revision>2</cp:revision>
  <cp:lastPrinted>2022-11-21T19:35:00Z</cp:lastPrinted>
  <dcterms:created xsi:type="dcterms:W3CDTF">2022-11-21T19:35:00Z</dcterms:created>
  <dcterms:modified xsi:type="dcterms:W3CDTF">2022-11-21T19:35:00Z</dcterms:modified>
</cp:coreProperties>
</file>